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E5" w:rsidRPr="00C61276" w:rsidRDefault="00A668E5" w:rsidP="00A668E5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>ANEXO I – NORMAS ESPECÍFICAS/PROJETO BÁSICO/TERMO DE REFERÊNCIA</w:t>
      </w:r>
    </w:p>
    <w:p w:rsidR="00A668E5" w:rsidRPr="00C61276" w:rsidRDefault="00A668E5" w:rsidP="00A668E5">
      <w:pPr>
        <w:tabs>
          <w:tab w:val="left" w:pos="3270"/>
        </w:tabs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ab/>
      </w: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>
        <w:rPr>
          <w:rFonts w:ascii="Corbel" w:eastAsia="Times New Roman" w:hAnsi="Corbel" w:cs="Corbel"/>
          <w:b/>
          <w:bCs/>
          <w:sz w:val="24"/>
          <w:szCs w:val="24"/>
        </w:rPr>
        <w:t>1 – DO OBJETO</w:t>
      </w:r>
    </w:p>
    <w:p w:rsidR="00A668E5" w:rsidRPr="00C61276" w:rsidRDefault="00A668E5" w:rsidP="00A668E5">
      <w:pPr>
        <w:jc w:val="both"/>
        <w:rPr>
          <w:rFonts w:ascii="Corbel" w:eastAsia="Times New Roman" w:hAnsi="Corbel" w:cs="Corbel"/>
          <w:sz w:val="24"/>
          <w:szCs w:val="24"/>
        </w:rPr>
      </w:pPr>
      <w:r w:rsidRPr="00A668E5">
        <w:rPr>
          <w:rFonts w:ascii="Calibri" w:eastAsia="Calibri" w:hAnsi="Calibri" w:cs="Times New Roman"/>
        </w:rPr>
        <w:t>1.1</w:t>
      </w:r>
      <w:r>
        <w:rPr>
          <w:rFonts w:ascii="Calibri" w:eastAsia="Calibri" w:hAnsi="Calibri" w:cs="Times New Roman"/>
        </w:rPr>
        <w:t xml:space="preserve"> -</w:t>
      </w:r>
      <w:r w:rsidRPr="00C61276">
        <w:rPr>
          <w:rFonts w:ascii="Calibri" w:eastAsia="Calibri" w:hAnsi="Calibri" w:cs="Times New Roman"/>
        </w:rPr>
        <w:t xml:space="preserve"> Contratação de </w:t>
      </w:r>
      <w:r>
        <w:rPr>
          <w:rFonts w:ascii="Calibri" w:eastAsia="Calibri" w:hAnsi="Calibri" w:cs="Times New Roman"/>
        </w:rPr>
        <w:t xml:space="preserve">Empresa para confecção de 01 </w:t>
      </w:r>
      <w:proofErr w:type="spellStart"/>
      <w:r>
        <w:rPr>
          <w:rFonts w:ascii="Calibri" w:eastAsia="Calibri" w:hAnsi="Calibri" w:cs="Times New Roman"/>
        </w:rPr>
        <w:t>baner</w:t>
      </w:r>
      <w:proofErr w:type="spellEnd"/>
      <w:r>
        <w:rPr>
          <w:rFonts w:ascii="Calibri" w:eastAsia="Calibri" w:hAnsi="Calibri" w:cs="Times New Roman"/>
        </w:rPr>
        <w:t>/faixa de 3,0 por 1,5 para divulgação de atos administrativos na sede da Câmara Municipal de Piedade de Ponte Nova/MG.</w:t>
      </w:r>
      <w:r w:rsidRPr="00C61276">
        <w:rPr>
          <w:rFonts w:ascii="Corbel" w:eastAsia="Times New Roman" w:hAnsi="Corbel" w:cs="Corbel"/>
          <w:sz w:val="24"/>
          <w:szCs w:val="24"/>
        </w:rPr>
        <w:t xml:space="preserve"> </w:t>
      </w: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>2 – DO LOCAL DE EXECUÇÃO DOS SERVIÇOS:</w:t>
      </w: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 xml:space="preserve">2.1 – Os serviços serão </w:t>
      </w:r>
      <w:r>
        <w:rPr>
          <w:rFonts w:ascii="Corbel" w:eastAsia="Times New Roman" w:hAnsi="Corbel" w:cs="Corbel"/>
          <w:sz w:val="24"/>
          <w:szCs w:val="24"/>
        </w:rPr>
        <w:t>destinados a</w:t>
      </w:r>
      <w:proofErr w:type="gramStart"/>
      <w:r>
        <w:rPr>
          <w:rFonts w:ascii="Corbel" w:eastAsia="Times New Roman" w:hAnsi="Corbel" w:cs="Corbel"/>
          <w:sz w:val="24"/>
          <w:szCs w:val="24"/>
        </w:rPr>
        <w:t xml:space="preserve"> </w:t>
      </w:r>
      <w:r w:rsidRPr="00C61276">
        <w:rPr>
          <w:rFonts w:ascii="Corbel" w:eastAsia="Times New Roman" w:hAnsi="Corbel" w:cs="Corbel"/>
          <w:sz w:val="24"/>
          <w:szCs w:val="24"/>
        </w:rPr>
        <w:t xml:space="preserve"> </w:t>
      </w:r>
      <w:proofErr w:type="gramEnd"/>
      <w:r w:rsidRPr="00C61276">
        <w:rPr>
          <w:rFonts w:ascii="Corbel" w:eastAsia="Times New Roman" w:hAnsi="Corbel" w:cs="Corbel"/>
          <w:sz w:val="24"/>
          <w:szCs w:val="24"/>
        </w:rPr>
        <w:t>Câmara Municipal de Piedade de Ponte Nova, localizada à Rua Professor José Sátiro de Melo, nº. 85, Centro, Piedade de Ponte Nova/MG,</w:t>
      </w:r>
      <w:r>
        <w:rPr>
          <w:rFonts w:ascii="Corbel" w:eastAsia="Times New Roman" w:hAnsi="Corbel" w:cs="Corbel"/>
          <w:sz w:val="24"/>
          <w:szCs w:val="24"/>
        </w:rPr>
        <w:t xml:space="preserve"> </w:t>
      </w:r>
      <w:r w:rsidRPr="00C61276">
        <w:rPr>
          <w:rFonts w:ascii="Corbel" w:eastAsia="Times New Roman" w:hAnsi="Corbel" w:cs="Corbel"/>
          <w:sz w:val="24"/>
          <w:szCs w:val="24"/>
        </w:rPr>
        <w:t>com assistência e orientação técnica através dos diversos dispositivos, tais como telefone, fax, e-mail, pre</w:t>
      </w:r>
      <w:r>
        <w:rPr>
          <w:rFonts w:ascii="Corbel" w:eastAsia="Times New Roman" w:hAnsi="Corbel" w:cs="Corbel"/>
          <w:sz w:val="24"/>
          <w:szCs w:val="24"/>
        </w:rPr>
        <w:t>senciais quando for solicitado</w:t>
      </w:r>
      <w:proofErr w:type="gramStart"/>
      <w:r>
        <w:rPr>
          <w:rFonts w:ascii="Corbel" w:eastAsia="Times New Roman" w:hAnsi="Corbel" w:cs="Corbel"/>
          <w:sz w:val="24"/>
          <w:szCs w:val="24"/>
        </w:rPr>
        <w:t xml:space="preserve"> </w:t>
      </w:r>
      <w:r w:rsidRPr="00C61276">
        <w:rPr>
          <w:rFonts w:ascii="Corbel" w:eastAsia="Times New Roman" w:hAnsi="Corbel" w:cs="Corbel"/>
          <w:sz w:val="24"/>
          <w:szCs w:val="24"/>
        </w:rPr>
        <w:t xml:space="preserve"> </w:t>
      </w:r>
      <w:proofErr w:type="gramEnd"/>
      <w:r w:rsidRPr="00C61276">
        <w:rPr>
          <w:rFonts w:ascii="Corbel" w:eastAsia="Times New Roman" w:hAnsi="Corbel" w:cs="Corbel"/>
          <w:sz w:val="24"/>
          <w:szCs w:val="24"/>
        </w:rPr>
        <w:t>e outros legalmente dispostos pelas partes.</w:t>
      </w: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>3 – DA FISCALIZAÇÃO DO SERVIÇO:</w:t>
      </w: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3.1 – Compete à administração legislativa o acompanhamento e controle, fiscalização e execução do serviço, bem como sua satisfação para o efetivo pagamento.</w:t>
      </w: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>4 – DA FORMA DE FATURA E PAGAMENTO:</w:t>
      </w: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4.1 – As faturas serão emitidas em reais.</w:t>
      </w: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4.2 – O pagamento será efetuado mensalmente pela Câmara Municipal de Piedade de Ponte Nova, de acordo com a execução do serviço, até o 5º dia útil do mês subsequente ao da prestação do serviço, depois de cumpridas as formalidades legais de praxe.</w:t>
      </w: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>5 – DO JULGAMENTO:</w:t>
      </w: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 xml:space="preserve">5.1 – O julgamento será efetuado pelo </w:t>
      </w:r>
      <w:r w:rsidRPr="00C61276">
        <w:rPr>
          <w:rFonts w:ascii="Corbel" w:eastAsia="Times New Roman" w:hAnsi="Corbel" w:cs="Corbel"/>
          <w:b/>
          <w:bCs/>
          <w:sz w:val="24"/>
          <w:szCs w:val="24"/>
        </w:rPr>
        <w:t>menor preço global</w:t>
      </w:r>
      <w:r w:rsidRPr="00C61276">
        <w:rPr>
          <w:rFonts w:ascii="Corbel" w:eastAsia="Times New Roman" w:hAnsi="Corbel" w:cs="Corbel"/>
          <w:sz w:val="24"/>
          <w:szCs w:val="24"/>
        </w:rPr>
        <w:t>.</w:t>
      </w: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proofErr w:type="gramStart"/>
      <w:r w:rsidRPr="00C61276">
        <w:rPr>
          <w:rFonts w:ascii="Corbel" w:eastAsia="Times New Roman" w:hAnsi="Corbel" w:cs="Corbel"/>
          <w:b/>
          <w:bCs/>
          <w:sz w:val="24"/>
          <w:szCs w:val="24"/>
        </w:rPr>
        <w:t>6 – DOTAÇÃO</w:t>
      </w:r>
      <w:proofErr w:type="gramEnd"/>
      <w:r w:rsidRPr="00C61276">
        <w:rPr>
          <w:rFonts w:ascii="Corbel" w:eastAsia="Times New Roman" w:hAnsi="Corbel" w:cs="Corbel"/>
          <w:b/>
          <w:bCs/>
          <w:sz w:val="24"/>
          <w:szCs w:val="24"/>
        </w:rPr>
        <w:t xml:space="preserve"> ORÇAMENTÁRIA E VALOR ESTIMADO</w:t>
      </w:r>
    </w:p>
    <w:p w:rsidR="00A668E5" w:rsidRDefault="00A668E5" w:rsidP="00A668E5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6.1 – O recurso financeiro para o pagamento desta despesa correrá por conta da dotação</w:t>
      </w:r>
      <w:proofErr w:type="gramStart"/>
      <w:r w:rsidRPr="00C61276">
        <w:rPr>
          <w:rFonts w:ascii="Corbel" w:eastAsia="Times New Roman" w:hAnsi="Corbel" w:cs="Corbel"/>
          <w:sz w:val="24"/>
          <w:szCs w:val="24"/>
        </w:rPr>
        <w:t xml:space="preserve">  </w:t>
      </w:r>
      <w:proofErr w:type="gramEnd"/>
      <w:r w:rsidRPr="00C61276">
        <w:rPr>
          <w:rFonts w:ascii="Corbel" w:eastAsia="Times New Roman" w:hAnsi="Corbel" w:cs="Corbel"/>
          <w:sz w:val="24"/>
          <w:szCs w:val="24"/>
        </w:rPr>
        <w:t>nº. 010310001 4.003</w:t>
      </w:r>
      <w:proofErr w:type="gramStart"/>
      <w:r w:rsidRPr="00C61276">
        <w:rPr>
          <w:rFonts w:ascii="Corbel" w:eastAsia="Times New Roman" w:hAnsi="Corbel" w:cs="Corbel"/>
          <w:sz w:val="24"/>
          <w:szCs w:val="24"/>
        </w:rPr>
        <w:t xml:space="preserve">  </w:t>
      </w:r>
      <w:proofErr w:type="gramEnd"/>
      <w:r w:rsidRPr="00C61276">
        <w:rPr>
          <w:rFonts w:ascii="Corbel" w:eastAsia="Times New Roman" w:hAnsi="Corbel" w:cs="Corbel"/>
          <w:sz w:val="24"/>
          <w:szCs w:val="24"/>
        </w:rPr>
        <w:t xml:space="preserve">-  </w:t>
      </w:r>
      <w:r w:rsidRPr="00C61276">
        <w:rPr>
          <w:rFonts w:ascii="Corbel" w:hAnsi="Corbel" w:cs="Arial"/>
          <w:sz w:val="24"/>
          <w:szCs w:val="24"/>
        </w:rPr>
        <w:t xml:space="preserve"> MANUTENCAO das DA DIVULGACAO OFICIAL – 339039 - Outros Servi</w:t>
      </w:r>
      <w:r>
        <w:rPr>
          <w:rFonts w:ascii="Corbel" w:hAnsi="Corbel" w:cs="Arial"/>
          <w:sz w:val="24"/>
          <w:szCs w:val="24"/>
        </w:rPr>
        <w:t>ços de Terceiros - Pessoa Jurí</w:t>
      </w:r>
      <w:r w:rsidRPr="00C61276">
        <w:rPr>
          <w:rFonts w:ascii="Corbel" w:hAnsi="Corbel" w:cs="Arial"/>
          <w:sz w:val="24"/>
          <w:szCs w:val="24"/>
        </w:rPr>
        <w:t>dica – Ficha 008</w:t>
      </w:r>
      <w:r>
        <w:rPr>
          <w:rFonts w:ascii="Corbel" w:hAnsi="Corbel" w:cs="Arial"/>
          <w:sz w:val="24"/>
          <w:szCs w:val="24"/>
        </w:rPr>
        <w:t>-Lei Municipal e Complementar nº 59/2022.</w:t>
      </w: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>7 – DAS DEMAIS CONDIÇÕES:</w:t>
      </w: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 xml:space="preserve">7.1 – Este processo é regido pelos termos contidos no </w:t>
      </w:r>
      <w:r>
        <w:rPr>
          <w:rFonts w:ascii="Corbel" w:eastAsia="Times New Roman" w:hAnsi="Corbel" w:cs="Corbel"/>
          <w:sz w:val="24"/>
          <w:szCs w:val="24"/>
        </w:rPr>
        <w:t>PAC nº 001 de 2023</w:t>
      </w:r>
      <w:r w:rsidRPr="00C61276">
        <w:rPr>
          <w:rFonts w:ascii="Corbel" w:eastAsia="Times New Roman" w:hAnsi="Corbel" w:cs="Corbel"/>
          <w:sz w:val="24"/>
          <w:szCs w:val="24"/>
        </w:rPr>
        <w:t xml:space="preserve">, pelas Leis Federais nº </w:t>
      </w:r>
      <w:r>
        <w:rPr>
          <w:rFonts w:ascii="Corbel" w:eastAsia="Times New Roman" w:hAnsi="Corbel" w:cs="Corbel"/>
          <w:sz w:val="24"/>
          <w:szCs w:val="24"/>
        </w:rPr>
        <w:t>14.133 de 2021</w:t>
      </w:r>
      <w:r>
        <w:rPr>
          <w:rFonts w:ascii="Corbel" w:eastAsia="Times New Roman" w:hAnsi="Corbel" w:cs="Corbel"/>
          <w:sz w:val="24"/>
          <w:szCs w:val="24"/>
        </w:rPr>
        <w:t>,</w:t>
      </w:r>
      <w:r w:rsidRPr="00C61276">
        <w:rPr>
          <w:rFonts w:ascii="Corbel" w:eastAsia="Times New Roman" w:hAnsi="Corbel" w:cs="Corbel"/>
          <w:sz w:val="24"/>
          <w:szCs w:val="24"/>
        </w:rPr>
        <w:t xml:space="preserve"> le</w:t>
      </w:r>
      <w:r>
        <w:rPr>
          <w:rFonts w:ascii="Corbel" w:eastAsia="Times New Roman" w:hAnsi="Corbel" w:cs="Corbel"/>
          <w:sz w:val="24"/>
          <w:szCs w:val="24"/>
        </w:rPr>
        <w:t xml:space="preserve">is esparsas aplicadas à espécie, estando </w:t>
      </w:r>
      <w:proofErr w:type="gramStart"/>
      <w:r>
        <w:rPr>
          <w:rFonts w:ascii="Corbel" w:eastAsia="Times New Roman" w:hAnsi="Corbel" w:cs="Corbel"/>
          <w:sz w:val="24"/>
          <w:szCs w:val="24"/>
        </w:rPr>
        <w:t>dispensada o termo de minuta</w:t>
      </w:r>
      <w:proofErr w:type="gramEnd"/>
      <w:r>
        <w:rPr>
          <w:rFonts w:ascii="Corbel" w:eastAsia="Times New Roman" w:hAnsi="Corbel" w:cs="Corbel"/>
          <w:sz w:val="24"/>
          <w:szCs w:val="24"/>
        </w:rPr>
        <w:t xml:space="preserve"> por ser item de pronta-entrega.</w:t>
      </w: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A668E5" w:rsidRPr="00C61276" w:rsidRDefault="00A668E5" w:rsidP="00A668E5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 xml:space="preserve">Piedade de Ponte Nova– MG, </w:t>
      </w:r>
      <w:r>
        <w:rPr>
          <w:rFonts w:ascii="Corbel" w:eastAsia="Times New Roman" w:hAnsi="Corbel" w:cs="Corbel"/>
          <w:sz w:val="24"/>
          <w:szCs w:val="24"/>
        </w:rPr>
        <w:t xml:space="preserve">19 de janeiro de </w:t>
      </w:r>
      <w:proofErr w:type="gramStart"/>
      <w:r>
        <w:rPr>
          <w:rFonts w:ascii="Corbel" w:eastAsia="Times New Roman" w:hAnsi="Corbel" w:cs="Corbel"/>
          <w:sz w:val="24"/>
          <w:szCs w:val="24"/>
        </w:rPr>
        <w:t>2023</w:t>
      </w:r>
      <w:proofErr w:type="gramEnd"/>
    </w:p>
    <w:p w:rsidR="00A668E5" w:rsidRPr="00C61276" w:rsidRDefault="00A668E5" w:rsidP="00A668E5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________________________________</w:t>
      </w:r>
      <w:bookmarkStart w:id="0" w:name="_GoBack"/>
      <w:bookmarkEnd w:id="0"/>
      <w:r w:rsidRPr="00C61276">
        <w:rPr>
          <w:rFonts w:ascii="Corbel" w:eastAsia="Times New Roman" w:hAnsi="Corbel" w:cs="Corbel"/>
          <w:sz w:val="24"/>
          <w:szCs w:val="24"/>
        </w:rPr>
        <w:br/>
      </w:r>
      <w:r w:rsidRPr="00C61276">
        <w:rPr>
          <w:rFonts w:ascii="Corbel" w:eastAsia="Arial Unicode MS" w:hAnsi="Corbel" w:cs="Corbel"/>
          <w:sz w:val="24"/>
          <w:szCs w:val="24"/>
        </w:rPr>
        <w:t>Maria Aparecida Brum da Silveira</w:t>
      </w:r>
    </w:p>
    <w:p w:rsidR="006D41EE" w:rsidRDefault="00A668E5" w:rsidP="00A668E5">
      <w:pPr>
        <w:jc w:val="center"/>
      </w:pPr>
      <w:r w:rsidRPr="00C61276">
        <w:rPr>
          <w:rFonts w:ascii="Corbel" w:eastAsia="Times New Roman" w:hAnsi="Corbel" w:cs="Corbel"/>
          <w:sz w:val="24"/>
          <w:szCs w:val="24"/>
        </w:rPr>
        <w:t>Servidor Des</w:t>
      </w:r>
      <w:r>
        <w:rPr>
          <w:rFonts w:ascii="Corbel" w:eastAsia="Times New Roman" w:hAnsi="Corbel" w:cs="Corbel"/>
          <w:sz w:val="24"/>
          <w:szCs w:val="24"/>
        </w:rPr>
        <w:t>ignado</w:t>
      </w:r>
    </w:p>
    <w:sectPr w:rsidR="006D41E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4E" w:rsidRDefault="007D374E" w:rsidP="00A668E5">
      <w:pPr>
        <w:spacing w:after="0" w:line="240" w:lineRule="auto"/>
      </w:pPr>
      <w:r>
        <w:separator/>
      </w:r>
    </w:p>
  </w:endnote>
  <w:endnote w:type="continuationSeparator" w:id="0">
    <w:p w:rsidR="007D374E" w:rsidRDefault="007D374E" w:rsidP="00A6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4E" w:rsidRDefault="007D374E" w:rsidP="00A668E5">
      <w:pPr>
        <w:spacing w:after="0" w:line="240" w:lineRule="auto"/>
      </w:pPr>
      <w:r>
        <w:separator/>
      </w:r>
    </w:p>
  </w:footnote>
  <w:footnote w:type="continuationSeparator" w:id="0">
    <w:p w:rsidR="007D374E" w:rsidRDefault="007D374E" w:rsidP="00A6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E5" w:rsidRPr="00A668E5" w:rsidRDefault="00A668E5" w:rsidP="00A668E5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35640397" r:id="rId2"/>
      </w:pic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A668E5" w:rsidRPr="00A668E5" w:rsidRDefault="00A668E5" w:rsidP="00A668E5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A668E5" w:rsidRPr="00A668E5" w:rsidRDefault="00A668E5" w:rsidP="00A668E5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A668E5" w:rsidRPr="00A668E5" w:rsidRDefault="00A668E5" w:rsidP="00A668E5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A668E5" w:rsidRDefault="00A668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E5"/>
    <w:rsid w:val="00210D5F"/>
    <w:rsid w:val="006D41EE"/>
    <w:rsid w:val="007D374E"/>
    <w:rsid w:val="00A6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6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8E5"/>
  </w:style>
  <w:style w:type="paragraph" w:styleId="Rodap">
    <w:name w:val="footer"/>
    <w:basedOn w:val="Normal"/>
    <w:link w:val="RodapChar"/>
    <w:uiPriority w:val="99"/>
    <w:unhideWhenUsed/>
    <w:rsid w:val="00A66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8E5"/>
  </w:style>
  <w:style w:type="paragraph" w:styleId="Textodebalo">
    <w:name w:val="Balloon Text"/>
    <w:basedOn w:val="Normal"/>
    <w:link w:val="TextodebaloChar"/>
    <w:uiPriority w:val="99"/>
    <w:semiHidden/>
    <w:unhideWhenUsed/>
    <w:rsid w:val="00A6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6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8E5"/>
  </w:style>
  <w:style w:type="paragraph" w:styleId="Rodap">
    <w:name w:val="footer"/>
    <w:basedOn w:val="Normal"/>
    <w:link w:val="RodapChar"/>
    <w:uiPriority w:val="99"/>
    <w:unhideWhenUsed/>
    <w:rsid w:val="00A66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8E5"/>
  </w:style>
  <w:style w:type="paragraph" w:styleId="Textodebalo">
    <w:name w:val="Balloon Text"/>
    <w:basedOn w:val="Normal"/>
    <w:link w:val="TextodebaloChar"/>
    <w:uiPriority w:val="99"/>
    <w:semiHidden/>
    <w:unhideWhenUsed/>
    <w:rsid w:val="00A6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2023-01-19T16:32:00Z</dcterms:created>
  <dcterms:modified xsi:type="dcterms:W3CDTF">2023-01-19T16:33:00Z</dcterms:modified>
</cp:coreProperties>
</file>